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AB1FF8"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/>
          <w:b/>
          <w:bCs/>
          <w:szCs w:val="32"/>
        </w:rPr>
        <w:t>《工业有机污染场地膜界面探测技术规范》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 w14:paraId="08817764"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 w14:paraId="02181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940C03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2083D"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 w14:paraId="04C5B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90ED38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1E8AF2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222583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B44AE4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49104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02610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07BBA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07412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1D751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1F06C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D5356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33C341"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4AB5D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5B90E7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 w14:paraId="429C4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1630648E"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319840C3"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 w14:paraId="4ADAC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A72E2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A26DA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4DF54"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 w14:paraId="1A8E6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80A07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3524A786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5F2E1A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CD6E7B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0AEC82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39966F0">
            <w:pPr>
              <w:rPr>
                <w:rFonts w:hint="eastAsia" w:ascii="仿宋" w:hAnsi="仿宋" w:eastAsia="仿宋"/>
              </w:rPr>
            </w:pPr>
          </w:p>
        </w:tc>
      </w:tr>
      <w:tr w14:paraId="409A5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F6F49B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31FF2C2A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3CEF3A6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B30042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9D7575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318F79">
            <w:pPr>
              <w:rPr>
                <w:rFonts w:hint="eastAsia" w:ascii="仿宋" w:hAnsi="仿宋" w:eastAsia="仿宋"/>
              </w:rPr>
            </w:pPr>
          </w:p>
        </w:tc>
      </w:tr>
      <w:tr w14:paraId="5B008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B2D70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16A972C6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43A8C7B2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F93532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2C0407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B10CBE">
            <w:pPr>
              <w:rPr>
                <w:rFonts w:hint="eastAsia" w:ascii="仿宋" w:hAnsi="仿宋" w:eastAsia="仿宋"/>
              </w:rPr>
            </w:pPr>
          </w:p>
        </w:tc>
      </w:tr>
      <w:tr w14:paraId="5DC3B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345C3D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4A897D4C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6D0F7EAB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E0C010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12BAB4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EFBC67">
            <w:pPr>
              <w:rPr>
                <w:rFonts w:hint="eastAsia" w:ascii="仿宋" w:hAnsi="仿宋" w:eastAsia="仿宋"/>
              </w:rPr>
            </w:pPr>
          </w:p>
        </w:tc>
      </w:tr>
      <w:tr w14:paraId="6A4DC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35984F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76397D16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6F9A1F39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2B11D4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2C84D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675480">
            <w:pPr>
              <w:rPr>
                <w:rFonts w:hint="eastAsia" w:ascii="仿宋" w:hAnsi="仿宋" w:eastAsia="仿宋"/>
              </w:rPr>
            </w:pPr>
          </w:p>
        </w:tc>
      </w:tr>
      <w:tr w14:paraId="0378A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94D98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 w14:paraId="39761E8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 w14:paraId="0BAD5754"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BAE4D4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140E3"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515F62">
            <w:pPr>
              <w:rPr>
                <w:rFonts w:hint="eastAsia" w:ascii="仿宋" w:hAnsi="仿宋" w:eastAsia="仿宋"/>
              </w:rPr>
            </w:pPr>
          </w:p>
        </w:tc>
      </w:tr>
    </w:tbl>
    <w:p w14:paraId="19108D8B"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04F265AA"/>
    <w:rsid w:val="3093272F"/>
    <w:rsid w:val="53845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145</Characters>
  <Lines>2</Lines>
  <Paragraphs>1</Paragraphs>
  <TotalTime>0</TotalTime>
  <ScaleCrop>false</ScaleCrop>
  <LinksUpToDate>false</LinksUpToDate>
  <CharactersWithSpaces>267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2024-07-24T02:16:32Z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FD31DF8C29984551AA22CEBC6A423840_12</vt:lpwstr>
  </property>
</Properties>
</file>