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3C30DC" w14:textId="462E57ED" w:rsidR="00FA6021" w:rsidRDefault="00AE00F9">
      <w:pPr>
        <w:rPr>
          <w:rFonts w:ascii="仿宋" w:eastAsia="仿宋" w:hAnsi="仿宋"/>
          <w:sz w:val="32"/>
          <w:szCs w:val="32"/>
        </w:rPr>
      </w:pPr>
      <w:r w:rsidRPr="00AE00F9">
        <w:rPr>
          <w:rFonts w:ascii="仿宋" w:eastAsia="仿宋" w:hAnsi="仿宋" w:hint="eastAsia"/>
          <w:sz w:val="32"/>
          <w:szCs w:val="32"/>
        </w:rPr>
        <w:t>附件</w:t>
      </w:r>
      <w:r w:rsidR="00526E52">
        <w:rPr>
          <w:rFonts w:ascii="仿宋" w:eastAsia="仿宋" w:hAnsi="仿宋" w:hint="eastAsia"/>
          <w:sz w:val="32"/>
          <w:szCs w:val="32"/>
        </w:rPr>
        <w:t>1</w:t>
      </w:r>
    </w:p>
    <w:p w14:paraId="532B4222" w14:textId="77777777" w:rsidR="00AE00F9" w:rsidRPr="00DF4320" w:rsidRDefault="00AE00F9" w:rsidP="00AE00F9">
      <w:pPr>
        <w:spacing w:beforeLines="50" w:before="156" w:afterLines="50" w:after="156"/>
        <w:jc w:val="center"/>
        <w:rPr>
          <w:rFonts w:ascii="仿宋" w:eastAsia="仿宋" w:hAnsi="仿宋"/>
          <w:b/>
          <w:sz w:val="36"/>
          <w:szCs w:val="36"/>
        </w:rPr>
      </w:pPr>
      <w:r w:rsidRPr="00DF4320">
        <w:rPr>
          <w:rFonts w:ascii="仿宋" w:eastAsia="仿宋" w:hAnsi="仿宋" w:hint="eastAsia"/>
          <w:b/>
          <w:sz w:val="36"/>
          <w:szCs w:val="36"/>
        </w:rPr>
        <w:t>《标准》宣贯培训班课程安排表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9"/>
        <w:gridCol w:w="1756"/>
        <w:gridCol w:w="4102"/>
        <w:gridCol w:w="1319"/>
        <w:gridCol w:w="846"/>
      </w:tblGrid>
      <w:tr w:rsidR="00AE00F9" w:rsidRPr="006C3F50" w14:paraId="1998FFE4" w14:textId="77777777" w:rsidTr="00D165F7">
        <w:trPr>
          <w:cantSplit/>
          <w:trHeight w:val="733"/>
          <w:jc w:val="center"/>
        </w:trPr>
        <w:tc>
          <w:tcPr>
            <w:tcW w:w="1274" w:type="pct"/>
            <w:gridSpan w:val="2"/>
            <w:vAlign w:val="center"/>
          </w:tcPr>
          <w:p w14:paraId="3D9506DE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日  期</w:t>
            </w:r>
          </w:p>
        </w:tc>
        <w:tc>
          <w:tcPr>
            <w:tcW w:w="2423" w:type="pct"/>
            <w:vAlign w:val="center"/>
          </w:tcPr>
          <w:p w14:paraId="1935376F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日 程 安 排</w:t>
            </w:r>
          </w:p>
        </w:tc>
        <w:tc>
          <w:tcPr>
            <w:tcW w:w="790" w:type="pct"/>
          </w:tcPr>
          <w:p w14:paraId="299C6D6D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711EA8BD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授课老师</w:t>
            </w:r>
          </w:p>
          <w:p w14:paraId="403C5911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12" w:type="pct"/>
            <w:vAlign w:val="center"/>
          </w:tcPr>
          <w:p w14:paraId="6631A522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地 点</w:t>
            </w:r>
          </w:p>
        </w:tc>
      </w:tr>
      <w:tr w:rsidR="00AE00F9" w:rsidRPr="006C3F50" w14:paraId="040A5E8A" w14:textId="77777777" w:rsidTr="00D165F7">
        <w:trPr>
          <w:cantSplit/>
          <w:trHeight w:val="666"/>
          <w:jc w:val="center"/>
        </w:trPr>
        <w:tc>
          <w:tcPr>
            <w:tcW w:w="1274" w:type="pct"/>
            <w:gridSpan w:val="2"/>
            <w:vAlign w:val="center"/>
          </w:tcPr>
          <w:p w14:paraId="1D9D8EF1" w14:textId="4CF5A707" w:rsidR="00AE00F9" w:rsidRPr="006C3F50" w:rsidRDefault="005F5143" w:rsidP="00D165F7">
            <w:pPr>
              <w:spacing w:line="3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 w:rsidR="00AE00F9"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 w:rsidR="00AE00F9"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3213" w:type="pct"/>
            <w:gridSpan w:val="2"/>
            <w:vAlign w:val="center"/>
          </w:tcPr>
          <w:p w14:paraId="40818779" w14:textId="77777777" w:rsidR="00AE00F9" w:rsidRPr="006C3F50" w:rsidRDefault="00AE00F9" w:rsidP="00D165F7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14:00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报到。</w:t>
            </w:r>
          </w:p>
        </w:tc>
        <w:tc>
          <w:tcPr>
            <w:tcW w:w="512" w:type="pct"/>
            <w:vAlign w:val="center"/>
          </w:tcPr>
          <w:p w14:paraId="4436F137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6C3F50">
              <w:rPr>
                <w:rFonts w:ascii="仿宋" w:eastAsia="仿宋" w:hAnsi="仿宋" w:hint="eastAsia"/>
                <w:sz w:val="28"/>
                <w:szCs w:val="28"/>
              </w:rPr>
              <w:t>一</w:t>
            </w:r>
            <w:proofErr w:type="gramEnd"/>
            <w:r w:rsidRPr="006C3F50">
              <w:rPr>
                <w:rFonts w:ascii="仿宋" w:eastAsia="仿宋" w:hAnsi="仿宋" w:hint="eastAsia"/>
                <w:sz w:val="28"/>
                <w:szCs w:val="28"/>
              </w:rPr>
              <w:t xml:space="preserve"> 楼</w:t>
            </w:r>
          </w:p>
          <w:p w14:paraId="0AD0B708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大 厅</w:t>
            </w:r>
          </w:p>
        </w:tc>
      </w:tr>
      <w:tr w:rsidR="00AE00F9" w:rsidRPr="006C3F50" w14:paraId="091D7735" w14:textId="77777777" w:rsidTr="00D165F7">
        <w:trPr>
          <w:cantSplit/>
          <w:trHeight w:val="603"/>
          <w:jc w:val="center"/>
        </w:trPr>
        <w:tc>
          <w:tcPr>
            <w:tcW w:w="309" w:type="pct"/>
            <w:vMerge w:val="restart"/>
            <w:vAlign w:val="center"/>
          </w:tcPr>
          <w:p w14:paraId="1CD98331" w14:textId="64290F3C" w:rsidR="00AE00F9" w:rsidRPr="006C3F50" w:rsidRDefault="005F5143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  <w:p w14:paraId="5F8AA4F9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  <w:p w14:paraId="64E7CACF" w14:textId="5A785643" w:rsidR="00AE00F9" w:rsidRPr="006C3F50" w:rsidRDefault="005F5143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  <w:p w14:paraId="2B5C45AF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966" w:type="pct"/>
            <w:vAlign w:val="center"/>
          </w:tcPr>
          <w:p w14:paraId="0DEA264A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0149CF">
              <w:rPr>
                <w:rFonts w:ascii="仿宋" w:eastAsia="仿宋" w:hAnsi="仿宋"/>
                <w:sz w:val="28"/>
                <w:szCs w:val="28"/>
              </w:rPr>
              <w:t>9:00-9:15</w:t>
            </w:r>
          </w:p>
        </w:tc>
        <w:tc>
          <w:tcPr>
            <w:tcW w:w="2423" w:type="pct"/>
            <w:vAlign w:val="center"/>
          </w:tcPr>
          <w:p w14:paraId="6ACBA4F2" w14:textId="77777777" w:rsidR="00AE00F9" w:rsidRPr="006C3F50" w:rsidRDefault="00AE00F9" w:rsidP="00D165F7">
            <w:pPr>
              <w:spacing w:line="360" w:lineRule="exact"/>
              <w:ind w:left="1"/>
              <w:rPr>
                <w:rFonts w:ascii="仿宋" w:eastAsia="仿宋" w:hAnsi="仿宋"/>
                <w:sz w:val="28"/>
                <w:szCs w:val="28"/>
              </w:rPr>
            </w:pPr>
            <w:r w:rsidRPr="000149CF">
              <w:rPr>
                <w:rFonts w:ascii="仿宋" w:eastAsia="仿宋" w:hAnsi="仿宋" w:hint="eastAsia"/>
                <w:sz w:val="28"/>
                <w:szCs w:val="28"/>
              </w:rPr>
              <w:t>协会领导讲话</w:t>
            </w:r>
          </w:p>
        </w:tc>
        <w:tc>
          <w:tcPr>
            <w:tcW w:w="790" w:type="pct"/>
            <w:vAlign w:val="center"/>
          </w:tcPr>
          <w:p w14:paraId="2183BD5F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149CF">
              <w:rPr>
                <w:rFonts w:ascii="仿宋" w:eastAsia="仿宋" w:hAnsi="仿宋" w:hint="eastAsia"/>
                <w:sz w:val="28"/>
                <w:szCs w:val="28"/>
              </w:rPr>
              <w:t>张永成</w:t>
            </w:r>
          </w:p>
        </w:tc>
        <w:tc>
          <w:tcPr>
            <w:tcW w:w="512" w:type="pct"/>
            <w:vMerge w:val="restart"/>
            <w:vAlign w:val="center"/>
          </w:tcPr>
          <w:p w14:paraId="560496E3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二楼大会议室</w:t>
            </w:r>
          </w:p>
        </w:tc>
      </w:tr>
      <w:tr w:rsidR="00AE00F9" w:rsidRPr="006C3F50" w14:paraId="214FE351" w14:textId="77777777" w:rsidTr="00D165F7">
        <w:trPr>
          <w:cantSplit/>
          <w:trHeight w:val="569"/>
          <w:jc w:val="center"/>
        </w:trPr>
        <w:tc>
          <w:tcPr>
            <w:tcW w:w="309" w:type="pct"/>
            <w:vMerge/>
            <w:vAlign w:val="center"/>
          </w:tcPr>
          <w:p w14:paraId="4A72DF94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vAlign w:val="center"/>
          </w:tcPr>
          <w:p w14:paraId="33F81ADD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E40A7">
              <w:rPr>
                <w:rFonts w:ascii="仿宋" w:eastAsia="仿宋" w:hAnsi="仿宋"/>
                <w:sz w:val="28"/>
                <w:szCs w:val="28"/>
              </w:rPr>
              <w:t>9:15-10:30</w:t>
            </w:r>
          </w:p>
        </w:tc>
        <w:tc>
          <w:tcPr>
            <w:tcW w:w="2423" w:type="pct"/>
            <w:vAlign w:val="center"/>
          </w:tcPr>
          <w:p w14:paraId="502B71EB" w14:textId="77777777" w:rsidR="00AE00F9" w:rsidRDefault="00AE00F9" w:rsidP="00D165F7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 w:rsidRPr="008E40A7">
              <w:rPr>
                <w:rFonts w:ascii="仿宋" w:eastAsia="仿宋" w:hAnsi="仿宋" w:hint="eastAsia"/>
                <w:sz w:val="28"/>
                <w:szCs w:val="28"/>
              </w:rPr>
              <w:t>总体情况介绍</w:t>
            </w:r>
          </w:p>
        </w:tc>
        <w:tc>
          <w:tcPr>
            <w:tcW w:w="790" w:type="pct"/>
            <w:vAlign w:val="center"/>
          </w:tcPr>
          <w:p w14:paraId="2DBE11D9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40A7">
              <w:rPr>
                <w:rFonts w:ascii="仿宋" w:eastAsia="仿宋" w:hAnsi="仿宋" w:hint="eastAsia"/>
                <w:sz w:val="28"/>
                <w:szCs w:val="28"/>
              </w:rPr>
              <w:t>邹中华</w:t>
            </w:r>
          </w:p>
        </w:tc>
        <w:tc>
          <w:tcPr>
            <w:tcW w:w="512" w:type="pct"/>
            <w:vMerge/>
            <w:vAlign w:val="center"/>
          </w:tcPr>
          <w:p w14:paraId="6FBF84A0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72FF37BE" w14:textId="77777777" w:rsidTr="00D165F7">
        <w:trPr>
          <w:cantSplit/>
          <w:trHeight w:val="601"/>
          <w:jc w:val="center"/>
        </w:trPr>
        <w:tc>
          <w:tcPr>
            <w:tcW w:w="309" w:type="pct"/>
            <w:vMerge/>
            <w:vAlign w:val="center"/>
          </w:tcPr>
          <w:p w14:paraId="10D05134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vAlign w:val="center"/>
          </w:tcPr>
          <w:p w14:paraId="22C7E2E7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/>
                <w:sz w:val="28"/>
                <w:szCs w:val="28"/>
              </w:rPr>
              <w:t>10:45-12:00</w:t>
            </w:r>
          </w:p>
        </w:tc>
        <w:tc>
          <w:tcPr>
            <w:tcW w:w="2423" w:type="pct"/>
            <w:vAlign w:val="center"/>
          </w:tcPr>
          <w:p w14:paraId="6958756F" w14:textId="77777777" w:rsidR="00AE00F9" w:rsidRDefault="00AE00F9" w:rsidP="00D165F7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 w:hint="eastAsia"/>
                <w:sz w:val="28"/>
                <w:szCs w:val="28"/>
              </w:rPr>
              <w:t>总平面布置</w:t>
            </w:r>
          </w:p>
        </w:tc>
        <w:tc>
          <w:tcPr>
            <w:tcW w:w="790" w:type="pct"/>
            <w:vAlign w:val="center"/>
          </w:tcPr>
          <w:p w14:paraId="019E020A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 w:hint="eastAsia"/>
                <w:sz w:val="28"/>
                <w:szCs w:val="28"/>
              </w:rPr>
              <w:t>陈  平</w:t>
            </w:r>
          </w:p>
        </w:tc>
        <w:tc>
          <w:tcPr>
            <w:tcW w:w="512" w:type="pct"/>
            <w:vMerge/>
            <w:vAlign w:val="center"/>
          </w:tcPr>
          <w:p w14:paraId="25C0DD87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7C7525E3" w14:textId="77777777" w:rsidTr="00D165F7">
        <w:trPr>
          <w:cantSplit/>
          <w:trHeight w:val="565"/>
          <w:jc w:val="center"/>
        </w:trPr>
        <w:tc>
          <w:tcPr>
            <w:tcW w:w="309" w:type="pct"/>
            <w:vMerge/>
            <w:vAlign w:val="center"/>
          </w:tcPr>
          <w:p w14:paraId="440A661A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vAlign w:val="center"/>
          </w:tcPr>
          <w:p w14:paraId="5DFBCF3B" w14:textId="77777777" w:rsidR="00AE00F9" w:rsidRPr="006C3F50" w:rsidRDefault="00AE00F9" w:rsidP="00D165F7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/>
                <w:sz w:val="28"/>
                <w:szCs w:val="28"/>
              </w:rPr>
              <w:t>13:30-15:00</w:t>
            </w:r>
          </w:p>
        </w:tc>
        <w:tc>
          <w:tcPr>
            <w:tcW w:w="2423" w:type="pct"/>
            <w:vAlign w:val="center"/>
          </w:tcPr>
          <w:p w14:paraId="2049F7D5" w14:textId="77777777" w:rsidR="00AE00F9" w:rsidRDefault="00AE00F9" w:rsidP="00D165F7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 w:hint="eastAsia"/>
                <w:sz w:val="28"/>
                <w:szCs w:val="28"/>
              </w:rPr>
              <w:t>工艺和管道布置</w:t>
            </w:r>
          </w:p>
        </w:tc>
        <w:tc>
          <w:tcPr>
            <w:tcW w:w="790" w:type="pct"/>
            <w:vAlign w:val="center"/>
          </w:tcPr>
          <w:p w14:paraId="50B56159" w14:textId="77777777" w:rsidR="00AE00F9" w:rsidRDefault="00AE00F9" w:rsidP="00D165F7">
            <w:pPr>
              <w:spacing w:line="360" w:lineRule="exact"/>
              <w:ind w:left="560" w:hangingChars="200" w:hanging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 w:hint="eastAsia"/>
                <w:sz w:val="28"/>
                <w:szCs w:val="28"/>
              </w:rPr>
              <w:t>马海宾</w:t>
            </w:r>
          </w:p>
        </w:tc>
        <w:tc>
          <w:tcPr>
            <w:tcW w:w="512" w:type="pct"/>
            <w:vMerge/>
            <w:vAlign w:val="center"/>
          </w:tcPr>
          <w:p w14:paraId="59646B4C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7A55D2EF" w14:textId="77777777" w:rsidTr="00D165F7">
        <w:trPr>
          <w:cantSplit/>
          <w:trHeight w:val="509"/>
          <w:jc w:val="center"/>
        </w:trPr>
        <w:tc>
          <w:tcPr>
            <w:tcW w:w="309" w:type="pct"/>
            <w:vMerge/>
            <w:vAlign w:val="center"/>
          </w:tcPr>
          <w:p w14:paraId="353B6928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vAlign w:val="center"/>
          </w:tcPr>
          <w:p w14:paraId="433DE864" w14:textId="77777777" w:rsidR="00AE00F9" w:rsidRPr="006C3F50" w:rsidRDefault="00AE00F9" w:rsidP="00D165F7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/>
                <w:sz w:val="28"/>
                <w:szCs w:val="28"/>
              </w:rPr>
              <w:t>15:15-17:00</w:t>
            </w:r>
          </w:p>
        </w:tc>
        <w:tc>
          <w:tcPr>
            <w:tcW w:w="2423" w:type="pct"/>
            <w:vAlign w:val="center"/>
          </w:tcPr>
          <w:p w14:paraId="39091B65" w14:textId="77777777" w:rsidR="00AE00F9" w:rsidRPr="00940957" w:rsidRDefault="00AE00F9" w:rsidP="00AE00F9">
            <w:pPr>
              <w:pStyle w:val="a3"/>
              <w:spacing w:afterLines="50" w:after="156" w:line="360" w:lineRule="exact"/>
              <w:ind w:left="560" w:hangingChars="200" w:hanging="560"/>
              <w:jc w:val="both"/>
              <w:rPr>
                <w:rFonts w:ascii="仿宋" w:eastAsia="仿宋" w:hAnsi="仿宋"/>
                <w:sz w:val="28"/>
                <w:szCs w:val="28"/>
              </w:rPr>
            </w:pPr>
            <w:r w:rsidRPr="00940957">
              <w:rPr>
                <w:rFonts w:ascii="仿宋" w:eastAsia="仿宋" w:hAnsi="仿宋" w:hint="eastAsia"/>
                <w:sz w:val="28"/>
                <w:szCs w:val="28"/>
              </w:rPr>
              <w:t>工艺和管道布置（续）</w:t>
            </w:r>
          </w:p>
        </w:tc>
        <w:tc>
          <w:tcPr>
            <w:tcW w:w="790" w:type="pct"/>
            <w:vAlign w:val="center"/>
          </w:tcPr>
          <w:p w14:paraId="2D6CCE14" w14:textId="77777777" w:rsidR="00AE00F9" w:rsidRPr="006C3F50" w:rsidRDefault="00AE00F9" w:rsidP="00D165F7">
            <w:pPr>
              <w:spacing w:line="360" w:lineRule="exact"/>
              <w:ind w:left="560" w:hangingChars="200" w:hanging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10066">
              <w:rPr>
                <w:rFonts w:ascii="仿宋" w:eastAsia="仿宋" w:hAnsi="仿宋" w:hint="eastAsia"/>
                <w:sz w:val="28"/>
                <w:szCs w:val="28"/>
              </w:rPr>
              <w:t>马海宾</w:t>
            </w:r>
          </w:p>
        </w:tc>
        <w:tc>
          <w:tcPr>
            <w:tcW w:w="512" w:type="pct"/>
            <w:vMerge/>
            <w:vAlign w:val="center"/>
          </w:tcPr>
          <w:p w14:paraId="422AADAE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75EC240E" w14:textId="77777777" w:rsidTr="00D165F7">
        <w:trPr>
          <w:cantSplit/>
          <w:trHeight w:val="653"/>
          <w:jc w:val="center"/>
        </w:trPr>
        <w:tc>
          <w:tcPr>
            <w:tcW w:w="309" w:type="pct"/>
            <w:vMerge w:val="restart"/>
            <w:vAlign w:val="center"/>
          </w:tcPr>
          <w:p w14:paraId="498A1C26" w14:textId="666BFFE2" w:rsidR="00AE00F9" w:rsidRPr="006C3F50" w:rsidRDefault="005F5143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  <w:p w14:paraId="5266CB6D" w14:textId="2ABE33A1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5F5143">
              <w:rPr>
                <w:rFonts w:ascii="仿宋" w:eastAsia="仿宋" w:hAnsi="仿宋" w:hint="eastAsia"/>
                <w:sz w:val="28"/>
                <w:szCs w:val="28"/>
              </w:rPr>
              <w:t>11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4C96E479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/>
                <w:sz w:val="28"/>
                <w:szCs w:val="28"/>
              </w:rPr>
              <w:t>9:00-10:30</w:t>
            </w:r>
          </w:p>
        </w:tc>
        <w:tc>
          <w:tcPr>
            <w:tcW w:w="2423" w:type="pct"/>
            <w:vAlign w:val="center"/>
          </w:tcPr>
          <w:p w14:paraId="53C7C18F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 w:hint="eastAsia"/>
                <w:sz w:val="28"/>
                <w:szCs w:val="28"/>
              </w:rPr>
              <w:t>建筑防火</w:t>
            </w:r>
          </w:p>
        </w:tc>
        <w:tc>
          <w:tcPr>
            <w:tcW w:w="790" w:type="pct"/>
            <w:vAlign w:val="center"/>
          </w:tcPr>
          <w:p w14:paraId="31596F5B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 w:hint="eastAsia"/>
                <w:sz w:val="28"/>
                <w:szCs w:val="28"/>
              </w:rPr>
              <w:t>叶  军</w:t>
            </w:r>
          </w:p>
        </w:tc>
        <w:tc>
          <w:tcPr>
            <w:tcW w:w="512" w:type="pct"/>
            <w:vMerge w:val="restart"/>
            <w:vAlign w:val="center"/>
          </w:tcPr>
          <w:p w14:paraId="4F11B8D2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二楼大会议室</w:t>
            </w:r>
          </w:p>
        </w:tc>
      </w:tr>
      <w:tr w:rsidR="00AE00F9" w:rsidRPr="006C3F50" w14:paraId="47E5BA6B" w14:textId="77777777" w:rsidTr="00D165F7">
        <w:trPr>
          <w:cantSplit/>
          <w:trHeight w:val="641"/>
          <w:jc w:val="center"/>
        </w:trPr>
        <w:tc>
          <w:tcPr>
            <w:tcW w:w="309" w:type="pct"/>
            <w:vMerge/>
            <w:vAlign w:val="center"/>
          </w:tcPr>
          <w:p w14:paraId="7F303022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76B37CB6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/>
                <w:sz w:val="28"/>
                <w:szCs w:val="28"/>
              </w:rPr>
              <w:t>10:45-12:00</w:t>
            </w:r>
          </w:p>
        </w:tc>
        <w:tc>
          <w:tcPr>
            <w:tcW w:w="2423" w:type="pct"/>
            <w:vAlign w:val="center"/>
          </w:tcPr>
          <w:p w14:paraId="5EC455C4" w14:textId="77777777" w:rsidR="00AE00F9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 w:hint="eastAsia"/>
                <w:sz w:val="28"/>
                <w:szCs w:val="28"/>
              </w:rPr>
              <w:t>建筑防火（续）</w:t>
            </w:r>
          </w:p>
        </w:tc>
        <w:tc>
          <w:tcPr>
            <w:tcW w:w="790" w:type="pct"/>
            <w:vAlign w:val="center"/>
          </w:tcPr>
          <w:p w14:paraId="2D1B1F97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 w:hint="eastAsia"/>
                <w:sz w:val="28"/>
                <w:szCs w:val="28"/>
              </w:rPr>
              <w:t>叶  军</w:t>
            </w:r>
          </w:p>
        </w:tc>
        <w:tc>
          <w:tcPr>
            <w:tcW w:w="512" w:type="pct"/>
            <w:vMerge/>
            <w:vAlign w:val="center"/>
          </w:tcPr>
          <w:p w14:paraId="0497A01A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17BFBA54" w14:textId="77777777" w:rsidTr="00D165F7">
        <w:trPr>
          <w:cantSplit/>
          <w:trHeight w:val="565"/>
          <w:jc w:val="center"/>
        </w:trPr>
        <w:tc>
          <w:tcPr>
            <w:tcW w:w="309" w:type="pct"/>
            <w:vMerge/>
            <w:vAlign w:val="center"/>
          </w:tcPr>
          <w:p w14:paraId="532D84D2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144D3FFD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/>
                <w:sz w:val="28"/>
                <w:szCs w:val="28"/>
              </w:rPr>
              <w:t>13:30-15:00</w:t>
            </w:r>
          </w:p>
        </w:tc>
        <w:tc>
          <w:tcPr>
            <w:tcW w:w="2423" w:type="pct"/>
            <w:vAlign w:val="center"/>
          </w:tcPr>
          <w:p w14:paraId="729C7C43" w14:textId="77777777" w:rsidR="00AE00F9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32224">
              <w:rPr>
                <w:rFonts w:ascii="仿宋" w:eastAsia="仿宋" w:hAnsi="仿宋" w:hint="eastAsia"/>
                <w:sz w:val="28"/>
                <w:szCs w:val="28"/>
              </w:rPr>
              <w:t>消防</w:t>
            </w:r>
          </w:p>
        </w:tc>
        <w:tc>
          <w:tcPr>
            <w:tcW w:w="790" w:type="pct"/>
            <w:vAlign w:val="center"/>
          </w:tcPr>
          <w:p w14:paraId="78580EBF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FD2774">
              <w:rPr>
                <w:rFonts w:ascii="仿宋" w:eastAsia="仿宋" w:hAnsi="仿宋" w:hint="eastAsia"/>
                <w:sz w:val="28"/>
                <w:szCs w:val="28"/>
              </w:rPr>
              <w:t>陶观楚</w:t>
            </w:r>
            <w:proofErr w:type="gramEnd"/>
          </w:p>
        </w:tc>
        <w:tc>
          <w:tcPr>
            <w:tcW w:w="512" w:type="pct"/>
            <w:vMerge/>
            <w:vAlign w:val="center"/>
          </w:tcPr>
          <w:p w14:paraId="653AB1B1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7C304BF1" w14:textId="77777777" w:rsidTr="00D165F7">
        <w:trPr>
          <w:cantSplit/>
          <w:trHeight w:val="559"/>
          <w:jc w:val="center"/>
        </w:trPr>
        <w:tc>
          <w:tcPr>
            <w:tcW w:w="309" w:type="pct"/>
            <w:vMerge/>
            <w:vAlign w:val="center"/>
          </w:tcPr>
          <w:p w14:paraId="315BF8FD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306BDEE6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FD2774">
              <w:rPr>
                <w:rFonts w:ascii="仿宋" w:eastAsia="仿宋" w:hAnsi="仿宋"/>
                <w:sz w:val="28"/>
                <w:szCs w:val="28"/>
              </w:rPr>
              <w:t>15:15-16:00</w:t>
            </w:r>
          </w:p>
        </w:tc>
        <w:tc>
          <w:tcPr>
            <w:tcW w:w="2423" w:type="pct"/>
            <w:vAlign w:val="center"/>
          </w:tcPr>
          <w:p w14:paraId="3552E0FE" w14:textId="77777777" w:rsidR="00AE00F9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FD2774">
              <w:rPr>
                <w:rFonts w:ascii="仿宋" w:eastAsia="仿宋" w:hAnsi="仿宋" w:hint="eastAsia"/>
                <w:sz w:val="28"/>
                <w:szCs w:val="28"/>
              </w:rPr>
              <w:t>消防（续）</w:t>
            </w:r>
          </w:p>
        </w:tc>
        <w:tc>
          <w:tcPr>
            <w:tcW w:w="790" w:type="pct"/>
            <w:vAlign w:val="center"/>
          </w:tcPr>
          <w:p w14:paraId="478E3608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FD2774">
              <w:rPr>
                <w:rFonts w:ascii="仿宋" w:eastAsia="仿宋" w:hAnsi="仿宋" w:hint="eastAsia"/>
                <w:sz w:val="28"/>
                <w:szCs w:val="28"/>
              </w:rPr>
              <w:t>陶观楚</w:t>
            </w:r>
            <w:proofErr w:type="gramEnd"/>
          </w:p>
        </w:tc>
        <w:tc>
          <w:tcPr>
            <w:tcW w:w="512" w:type="pct"/>
            <w:vMerge/>
            <w:vAlign w:val="center"/>
          </w:tcPr>
          <w:p w14:paraId="35BBAEDE" w14:textId="77777777" w:rsidR="00AE00F9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42E446D8" w14:textId="77777777" w:rsidTr="00D165F7">
        <w:trPr>
          <w:cantSplit/>
          <w:trHeight w:val="567"/>
          <w:jc w:val="center"/>
        </w:trPr>
        <w:tc>
          <w:tcPr>
            <w:tcW w:w="309" w:type="pct"/>
            <w:vMerge/>
            <w:tcBorders>
              <w:bottom w:val="single" w:sz="4" w:space="0" w:color="auto"/>
            </w:tcBorders>
            <w:vAlign w:val="center"/>
          </w:tcPr>
          <w:p w14:paraId="63DE5FD3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650F047B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983D31">
              <w:rPr>
                <w:rFonts w:ascii="仿宋" w:eastAsia="仿宋" w:hAnsi="仿宋"/>
                <w:sz w:val="28"/>
                <w:szCs w:val="28"/>
              </w:rPr>
              <w:t>16:15-16:45</w:t>
            </w:r>
          </w:p>
        </w:tc>
        <w:tc>
          <w:tcPr>
            <w:tcW w:w="2423" w:type="pct"/>
            <w:tcBorders>
              <w:bottom w:val="single" w:sz="4" w:space="0" w:color="auto"/>
            </w:tcBorders>
            <w:vAlign w:val="center"/>
          </w:tcPr>
          <w:p w14:paraId="0C2BD2EE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983D31">
              <w:rPr>
                <w:rFonts w:ascii="仿宋" w:eastAsia="仿宋" w:hAnsi="仿宋" w:hint="eastAsia"/>
                <w:sz w:val="28"/>
                <w:szCs w:val="28"/>
              </w:rPr>
              <w:t>互动环节</w:t>
            </w:r>
          </w:p>
        </w:tc>
        <w:tc>
          <w:tcPr>
            <w:tcW w:w="790" w:type="pct"/>
            <w:tcBorders>
              <w:bottom w:val="nil"/>
            </w:tcBorders>
            <w:vAlign w:val="center"/>
          </w:tcPr>
          <w:p w14:paraId="0847ABB0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83D31">
              <w:rPr>
                <w:rFonts w:ascii="仿宋" w:eastAsia="仿宋" w:hAnsi="仿宋" w:hint="eastAsia"/>
                <w:sz w:val="28"/>
                <w:szCs w:val="28"/>
              </w:rPr>
              <w:t>所有人员</w:t>
            </w:r>
          </w:p>
        </w:tc>
        <w:tc>
          <w:tcPr>
            <w:tcW w:w="512" w:type="pct"/>
            <w:vMerge/>
            <w:tcBorders>
              <w:bottom w:val="nil"/>
            </w:tcBorders>
            <w:vAlign w:val="center"/>
          </w:tcPr>
          <w:p w14:paraId="40922D65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0F9" w:rsidRPr="006C3F50" w14:paraId="35B3CA40" w14:textId="77777777" w:rsidTr="00D165F7">
        <w:trPr>
          <w:cantSplit/>
          <w:trHeight w:val="551"/>
          <w:jc w:val="center"/>
        </w:trPr>
        <w:tc>
          <w:tcPr>
            <w:tcW w:w="1274" w:type="pct"/>
            <w:gridSpan w:val="2"/>
            <w:vAlign w:val="center"/>
          </w:tcPr>
          <w:p w14:paraId="4A7EAD6D" w14:textId="1A39BB4A" w:rsidR="00AE00F9" w:rsidRPr="006C3F50" w:rsidRDefault="005F5143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 w:rsidR="00AE00F9"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  <w:r w:rsidR="00AE00F9"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2423" w:type="pct"/>
            <w:vAlign w:val="center"/>
          </w:tcPr>
          <w:p w14:paraId="78D00A15" w14:textId="77777777" w:rsidR="00AE00F9" w:rsidRPr="006C3F50" w:rsidRDefault="00AE00F9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返程</w:t>
            </w:r>
          </w:p>
        </w:tc>
        <w:tc>
          <w:tcPr>
            <w:tcW w:w="790" w:type="pct"/>
          </w:tcPr>
          <w:p w14:paraId="601FBF83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2" w:type="pct"/>
            <w:vAlign w:val="center"/>
          </w:tcPr>
          <w:p w14:paraId="3D02F668" w14:textId="77777777" w:rsidR="00AE00F9" w:rsidRPr="006C3F50" w:rsidRDefault="00AE00F9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D62C441" w14:textId="77777777" w:rsidR="00AE00F9" w:rsidRPr="00AE00F9" w:rsidRDefault="00AE00F9" w:rsidP="00AE00F9">
      <w:pPr>
        <w:spacing w:beforeLines="50" w:before="156" w:afterLines="50" w:after="156"/>
        <w:jc w:val="center"/>
        <w:rPr>
          <w:rFonts w:ascii="仿宋" w:eastAsia="仿宋" w:hAnsi="仿宋"/>
          <w:b/>
          <w:sz w:val="32"/>
          <w:szCs w:val="32"/>
        </w:rPr>
      </w:pPr>
    </w:p>
    <w:p w14:paraId="610FC4A2" w14:textId="77777777" w:rsidR="00AE00F9" w:rsidRPr="00AE00F9" w:rsidRDefault="00AE00F9">
      <w:pPr>
        <w:rPr>
          <w:rFonts w:ascii="仿宋" w:eastAsia="仿宋" w:hAnsi="仿宋"/>
          <w:sz w:val="32"/>
          <w:szCs w:val="32"/>
        </w:rPr>
      </w:pPr>
    </w:p>
    <w:sectPr w:rsidR="00AE00F9" w:rsidRPr="00AE00F9" w:rsidSect="00FA6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D8CA4" w14:textId="77777777" w:rsidR="00545797" w:rsidRDefault="00545797" w:rsidP="005F5143">
      <w:r>
        <w:separator/>
      </w:r>
    </w:p>
  </w:endnote>
  <w:endnote w:type="continuationSeparator" w:id="0">
    <w:p w14:paraId="20F5949C" w14:textId="77777777" w:rsidR="00545797" w:rsidRDefault="00545797" w:rsidP="005F5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F490F1" w14:textId="77777777" w:rsidR="00545797" w:rsidRDefault="00545797" w:rsidP="005F5143">
      <w:r>
        <w:separator/>
      </w:r>
    </w:p>
  </w:footnote>
  <w:footnote w:type="continuationSeparator" w:id="0">
    <w:p w14:paraId="0D04BA1C" w14:textId="77777777" w:rsidR="00545797" w:rsidRDefault="00545797" w:rsidP="005F5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00F9"/>
    <w:rsid w:val="000036D3"/>
    <w:rsid w:val="00044BA7"/>
    <w:rsid w:val="000620D7"/>
    <w:rsid w:val="00064D1C"/>
    <w:rsid w:val="00067337"/>
    <w:rsid w:val="0008022A"/>
    <w:rsid w:val="00080598"/>
    <w:rsid w:val="000B6792"/>
    <w:rsid w:val="000D3E69"/>
    <w:rsid w:val="001030B7"/>
    <w:rsid w:val="0010506F"/>
    <w:rsid w:val="0014115C"/>
    <w:rsid w:val="001A5E85"/>
    <w:rsid w:val="001B7A8D"/>
    <w:rsid w:val="00203770"/>
    <w:rsid w:val="0020674F"/>
    <w:rsid w:val="00225890"/>
    <w:rsid w:val="002419FA"/>
    <w:rsid w:val="002631A7"/>
    <w:rsid w:val="00292285"/>
    <w:rsid w:val="002936D3"/>
    <w:rsid w:val="00295998"/>
    <w:rsid w:val="002B151E"/>
    <w:rsid w:val="002C3A78"/>
    <w:rsid w:val="002F3000"/>
    <w:rsid w:val="002F3A41"/>
    <w:rsid w:val="0030578B"/>
    <w:rsid w:val="00327D9C"/>
    <w:rsid w:val="003812C8"/>
    <w:rsid w:val="003A4EB5"/>
    <w:rsid w:val="003B19E9"/>
    <w:rsid w:val="003C7E0B"/>
    <w:rsid w:val="003D675F"/>
    <w:rsid w:val="003F2199"/>
    <w:rsid w:val="00423115"/>
    <w:rsid w:val="00472DE0"/>
    <w:rsid w:val="00474F6B"/>
    <w:rsid w:val="00476059"/>
    <w:rsid w:val="00481638"/>
    <w:rsid w:val="00484F99"/>
    <w:rsid w:val="00486007"/>
    <w:rsid w:val="0048628C"/>
    <w:rsid w:val="00486DA5"/>
    <w:rsid w:val="0049394B"/>
    <w:rsid w:val="004979C2"/>
    <w:rsid w:val="004C5A42"/>
    <w:rsid w:val="004D4139"/>
    <w:rsid w:val="004E2E00"/>
    <w:rsid w:val="004E4D6B"/>
    <w:rsid w:val="00504967"/>
    <w:rsid w:val="00526E52"/>
    <w:rsid w:val="00545797"/>
    <w:rsid w:val="00552FFF"/>
    <w:rsid w:val="00557F24"/>
    <w:rsid w:val="00563425"/>
    <w:rsid w:val="005951DC"/>
    <w:rsid w:val="005B2432"/>
    <w:rsid w:val="005C1151"/>
    <w:rsid w:val="005F5143"/>
    <w:rsid w:val="006050E2"/>
    <w:rsid w:val="00611DCE"/>
    <w:rsid w:val="006176D4"/>
    <w:rsid w:val="00622D22"/>
    <w:rsid w:val="00632D2C"/>
    <w:rsid w:val="0063466F"/>
    <w:rsid w:val="00635E0C"/>
    <w:rsid w:val="00674914"/>
    <w:rsid w:val="006759C7"/>
    <w:rsid w:val="00695F52"/>
    <w:rsid w:val="006A6529"/>
    <w:rsid w:val="006B1445"/>
    <w:rsid w:val="006E4565"/>
    <w:rsid w:val="007232ED"/>
    <w:rsid w:val="00755435"/>
    <w:rsid w:val="00797DE0"/>
    <w:rsid w:val="007D4A7F"/>
    <w:rsid w:val="007F3192"/>
    <w:rsid w:val="00824123"/>
    <w:rsid w:val="0085089C"/>
    <w:rsid w:val="0087188D"/>
    <w:rsid w:val="00892C17"/>
    <w:rsid w:val="00894311"/>
    <w:rsid w:val="008A12F6"/>
    <w:rsid w:val="008E422A"/>
    <w:rsid w:val="008E6CE6"/>
    <w:rsid w:val="008F3532"/>
    <w:rsid w:val="00976B58"/>
    <w:rsid w:val="00983684"/>
    <w:rsid w:val="009E7DC8"/>
    <w:rsid w:val="009F5364"/>
    <w:rsid w:val="00A01623"/>
    <w:rsid w:val="00A17635"/>
    <w:rsid w:val="00A52E49"/>
    <w:rsid w:val="00A623E5"/>
    <w:rsid w:val="00A6711F"/>
    <w:rsid w:val="00A70F69"/>
    <w:rsid w:val="00AA5BAF"/>
    <w:rsid w:val="00AA6E85"/>
    <w:rsid w:val="00AE00F9"/>
    <w:rsid w:val="00AE2092"/>
    <w:rsid w:val="00AF1220"/>
    <w:rsid w:val="00AF3A67"/>
    <w:rsid w:val="00AF7190"/>
    <w:rsid w:val="00B033D2"/>
    <w:rsid w:val="00B0376F"/>
    <w:rsid w:val="00B17CB3"/>
    <w:rsid w:val="00B7435E"/>
    <w:rsid w:val="00B754BA"/>
    <w:rsid w:val="00B90763"/>
    <w:rsid w:val="00BB09A8"/>
    <w:rsid w:val="00BB738A"/>
    <w:rsid w:val="00C43DF7"/>
    <w:rsid w:val="00C51D73"/>
    <w:rsid w:val="00C56584"/>
    <w:rsid w:val="00C76DAF"/>
    <w:rsid w:val="00CC7177"/>
    <w:rsid w:val="00CE5EF4"/>
    <w:rsid w:val="00CF6073"/>
    <w:rsid w:val="00D13227"/>
    <w:rsid w:val="00D23D69"/>
    <w:rsid w:val="00D43CC8"/>
    <w:rsid w:val="00D75DC5"/>
    <w:rsid w:val="00D77C82"/>
    <w:rsid w:val="00D804AE"/>
    <w:rsid w:val="00D8228B"/>
    <w:rsid w:val="00D957F6"/>
    <w:rsid w:val="00D96A5F"/>
    <w:rsid w:val="00D96F6C"/>
    <w:rsid w:val="00DA1689"/>
    <w:rsid w:val="00DF4320"/>
    <w:rsid w:val="00E02BF5"/>
    <w:rsid w:val="00E24F25"/>
    <w:rsid w:val="00E259E8"/>
    <w:rsid w:val="00E313F7"/>
    <w:rsid w:val="00E469AE"/>
    <w:rsid w:val="00E72583"/>
    <w:rsid w:val="00EC0F05"/>
    <w:rsid w:val="00EF18AC"/>
    <w:rsid w:val="00EF3320"/>
    <w:rsid w:val="00F32BC1"/>
    <w:rsid w:val="00F3621B"/>
    <w:rsid w:val="00F46CBD"/>
    <w:rsid w:val="00F73D20"/>
    <w:rsid w:val="00F93280"/>
    <w:rsid w:val="00FA426E"/>
    <w:rsid w:val="00FA6021"/>
    <w:rsid w:val="00FD18FE"/>
    <w:rsid w:val="00FF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DCF1D"/>
  <w15:docId w15:val="{BB8471CE-278E-4BA0-80FC-D99222619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AE00F9"/>
    <w:pPr>
      <w:adjustRightInd w:val="0"/>
      <w:spacing w:line="312" w:lineRule="atLeast"/>
      <w:jc w:val="right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customStyle="1" w:styleId="Char">
    <w:name w:val="日期 Char"/>
    <w:basedOn w:val="a0"/>
    <w:uiPriority w:val="99"/>
    <w:semiHidden/>
    <w:rsid w:val="00AE00F9"/>
  </w:style>
  <w:style w:type="character" w:customStyle="1" w:styleId="a4">
    <w:name w:val="日期 字符"/>
    <w:link w:val="a3"/>
    <w:rsid w:val="00AE00F9"/>
    <w:rPr>
      <w:rFonts w:ascii="Times New Roman" w:eastAsia="仿宋_GB2312" w:hAnsi="Times New Roman" w:cs="Times New Roman"/>
      <w:kern w:val="0"/>
      <w:sz w:val="32"/>
      <w:szCs w:val="20"/>
    </w:rPr>
  </w:style>
  <w:style w:type="paragraph" w:styleId="a5">
    <w:name w:val="header"/>
    <w:basedOn w:val="a"/>
    <w:link w:val="a6"/>
    <w:uiPriority w:val="99"/>
    <w:unhideWhenUsed/>
    <w:rsid w:val="005F5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514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5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51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54</Words>
  <Characters>309</Characters>
  <Application>Microsoft Office Word</Application>
  <DocSecurity>0</DocSecurity>
  <Lines>2</Lines>
  <Paragraphs>1</Paragraphs>
  <ScaleCrop>false</ScaleCrop>
  <Company>中国石油大学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NB85</cp:lastModifiedBy>
  <cp:revision>5</cp:revision>
  <cp:lastPrinted>2020-06-12T07:24:00Z</cp:lastPrinted>
  <dcterms:created xsi:type="dcterms:W3CDTF">2020-06-12T06:13:00Z</dcterms:created>
  <dcterms:modified xsi:type="dcterms:W3CDTF">2020-07-15T06:53:00Z</dcterms:modified>
</cp:coreProperties>
</file>